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5D49" w:rsidRDefault="005E1CE5" w:rsidP="005E1CE5">
      <w:pPr>
        <w:jc w:val="center"/>
        <w:rPr>
          <w:rFonts w:ascii="微软雅黑" w:eastAsia="微软雅黑" w:hAnsi="微软雅黑"/>
          <w:color w:val="000000"/>
          <w:sz w:val="35"/>
          <w:szCs w:val="35"/>
          <w:shd w:val="clear" w:color="auto" w:fill="FFFFFF"/>
        </w:rPr>
      </w:pPr>
      <w:r>
        <w:rPr>
          <w:rFonts w:ascii="微软雅黑" w:eastAsia="微软雅黑" w:hAnsi="微软雅黑" w:hint="eastAsia"/>
          <w:color w:val="000000"/>
          <w:sz w:val="35"/>
          <w:szCs w:val="35"/>
          <w:shd w:val="clear" w:color="auto" w:fill="FFFFFF"/>
        </w:rPr>
        <w:t>湖北大学教师教学工作考核与绩效评价的实施意见</w:t>
      </w:r>
    </w:p>
    <w:p w:rsidR="005E1CE5" w:rsidRDefault="005E1CE5" w:rsidP="005E1CE5">
      <w:pPr>
        <w:pStyle w:val="vsbcontentstart"/>
        <w:spacing w:before="0" w:beforeAutospacing="0" w:after="75" w:afterAutospacing="0" w:line="432" w:lineRule="auto"/>
        <w:ind w:firstLine="480"/>
        <w:jc w:val="center"/>
        <w:rPr>
          <w:rFonts w:ascii="&amp;quot" w:hAnsi="&amp;quot"/>
          <w:color w:val="000000"/>
        </w:rPr>
      </w:pPr>
      <w:proofErr w:type="gramStart"/>
      <w:r>
        <w:rPr>
          <w:rFonts w:ascii="&amp;quot" w:hAnsi="&amp;quot"/>
          <w:color w:val="000000"/>
        </w:rPr>
        <w:t>校教字</w:t>
      </w:r>
      <w:proofErr w:type="gramEnd"/>
      <w:r>
        <w:rPr>
          <w:rFonts w:ascii="&amp;quot" w:hAnsi="&amp;quot"/>
          <w:color w:val="000000"/>
        </w:rPr>
        <w:t>〔</w:t>
      </w:r>
      <w:r>
        <w:rPr>
          <w:rFonts w:ascii="&amp;quot" w:hAnsi="&amp;quot"/>
          <w:color w:val="000000"/>
        </w:rPr>
        <w:t>2017</w:t>
      </w:r>
      <w:r>
        <w:rPr>
          <w:rFonts w:ascii="&amp;quot" w:hAnsi="&amp;quot"/>
          <w:color w:val="000000"/>
        </w:rPr>
        <w:t>〕</w:t>
      </w:r>
      <w:r>
        <w:rPr>
          <w:rFonts w:ascii="&amp;quot" w:hAnsi="&amp;quot"/>
          <w:color w:val="000000"/>
        </w:rPr>
        <w:t>34</w:t>
      </w:r>
      <w:r>
        <w:rPr>
          <w:rFonts w:ascii="&amp;quot" w:hAnsi="&amp;quot"/>
          <w:color w:val="000000"/>
        </w:rPr>
        <w:t>号</w:t>
      </w:r>
    </w:p>
    <w:p w:rsidR="005E1CE5" w:rsidRDefault="005E1CE5" w:rsidP="005E1CE5">
      <w:pPr>
        <w:pStyle w:val="a3"/>
        <w:spacing w:before="0" w:beforeAutospacing="0" w:after="75" w:afterAutospacing="0" w:line="432" w:lineRule="auto"/>
        <w:ind w:firstLine="480"/>
        <w:rPr>
          <w:rFonts w:ascii="&amp;quot" w:hAnsi="&amp;quot"/>
          <w:color w:val="000000"/>
        </w:rPr>
      </w:pPr>
      <w:r>
        <w:rPr>
          <w:rFonts w:ascii="&amp;quot" w:hAnsi="&amp;quot"/>
          <w:color w:val="000000"/>
        </w:rPr>
        <w:t>为贯彻落实《湖北大学一流本科建设实施方案》文件精神，建立教师教学工作考核评价体系与绩效激励机制，引导教师投入教学、乐于教学，激励教师研究教学、创新教学，形成卓越教学质量文化，促进大学回归人才培养本位，根据《教育部关于深化高校教师考核评价制度改革的指导意见》（教师〔</w:t>
      </w:r>
      <w:r>
        <w:rPr>
          <w:rFonts w:ascii="&amp;quot" w:hAnsi="&amp;quot"/>
          <w:color w:val="000000"/>
        </w:rPr>
        <w:t>2016</w:t>
      </w:r>
      <w:r>
        <w:rPr>
          <w:rFonts w:ascii="&amp;quot" w:hAnsi="&amp;quot"/>
          <w:color w:val="000000"/>
        </w:rPr>
        <w:t>〕</w:t>
      </w:r>
      <w:r>
        <w:rPr>
          <w:rFonts w:ascii="&amp;quot" w:hAnsi="&amp;quot"/>
          <w:color w:val="000000"/>
        </w:rPr>
        <w:t>7</w:t>
      </w:r>
      <w:r>
        <w:rPr>
          <w:rFonts w:ascii="&amp;quot" w:hAnsi="&amp;quot"/>
          <w:color w:val="000000"/>
        </w:rPr>
        <w:t>号）的文件精神，现就我校教师教学工作考核评价与绩效激励提出以下实施意见。</w:t>
      </w:r>
    </w:p>
    <w:p w:rsidR="005E1CE5" w:rsidRDefault="005E1CE5" w:rsidP="005E1CE5">
      <w:pPr>
        <w:pStyle w:val="a3"/>
        <w:spacing w:before="0" w:beforeAutospacing="0" w:after="75" w:afterAutospacing="0" w:line="432" w:lineRule="auto"/>
        <w:ind w:firstLine="480"/>
        <w:rPr>
          <w:rFonts w:ascii="&amp;quot" w:hAnsi="&amp;quot"/>
          <w:color w:val="000000"/>
        </w:rPr>
      </w:pPr>
      <w:r>
        <w:rPr>
          <w:rStyle w:val="a4"/>
          <w:rFonts w:ascii="&amp;quot" w:hAnsi="&amp;quot"/>
          <w:color w:val="000000"/>
        </w:rPr>
        <w:t>一、深刻认识教师教学工作考核评价与绩效激励的重要意义</w:t>
      </w:r>
    </w:p>
    <w:p w:rsidR="005E1CE5" w:rsidRDefault="005E1CE5" w:rsidP="005E1CE5">
      <w:pPr>
        <w:pStyle w:val="a3"/>
        <w:spacing w:before="0" w:beforeAutospacing="0" w:after="75" w:afterAutospacing="0" w:line="432" w:lineRule="auto"/>
        <w:ind w:firstLine="480"/>
        <w:rPr>
          <w:rFonts w:ascii="&amp;quot" w:hAnsi="&amp;quot"/>
          <w:color w:val="000000"/>
        </w:rPr>
      </w:pPr>
      <w:r>
        <w:rPr>
          <w:rFonts w:ascii="&amp;quot" w:hAnsi="&amp;quot"/>
          <w:color w:val="000000"/>
        </w:rPr>
        <w:t>1.</w:t>
      </w:r>
      <w:r>
        <w:rPr>
          <w:rFonts w:ascii="&amp;quot" w:hAnsi="&amp;quot"/>
          <w:color w:val="000000"/>
        </w:rPr>
        <w:t>教师教学工作绩效激励是促进大学回归人才培养本位的重要手段。提高教师教学业绩在校内绩效分配、岗位晋级考核中的比重，是调动教师工作积极性、主动性的</w:t>
      </w:r>
      <w:r>
        <w:rPr>
          <w:rFonts w:ascii="&amp;quot" w:hAnsi="&amp;quot"/>
          <w:color w:val="000000"/>
        </w:rPr>
        <w:t>“</w:t>
      </w:r>
      <w:r>
        <w:rPr>
          <w:rFonts w:ascii="&amp;quot" w:hAnsi="&amp;quot"/>
          <w:color w:val="000000"/>
        </w:rPr>
        <w:t>指挥棒</w:t>
      </w:r>
      <w:r>
        <w:rPr>
          <w:rFonts w:ascii="&amp;quot" w:hAnsi="&amp;quot"/>
          <w:color w:val="000000"/>
        </w:rPr>
        <w:t>”</w:t>
      </w:r>
      <w:r>
        <w:rPr>
          <w:rFonts w:ascii="&amp;quot" w:hAnsi="&amp;quot"/>
          <w:color w:val="000000"/>
        </w:rPr>
        <w:t>，对于切实改变大学</w:t>
      </w:r>
      <w:r>
        <w:rPr>
          <w:rFonts w:ascii="&amp;quot" w:hAnsi="&amp;quot"/>
          <w:color w:val="000000"/>
        </w:rPr>
        <w:t>“</w:t>
      </w:r>
      <w:r>
        <w:rPr>
          <w:rFonts w:ascii="&amp;quot" w:hAnsi="&amp;quot"/>
          <w:color w:val="000000"/>
        </w:rPr>
        <w:t>重科研、轻教学</w:t>
      </w:r>
      <w:r>
        <w:rPr>
          <w:rFonts w:ascii="&amp;quot" w:hAnsi="&amp;quot"/>
          <w:color w:val="000000"/>
        </w:rPr>
        <w:t>”</w:t>
      </w:r>
      <w:r>
        <w:rPr>
          <w:rFonts w:ascii="&amp;quot" w:hAnsi="&amp;quot"/>
          <w:color w:val="000000"/>
        </w:rPr>
        <w:t>倾向，强化教学工作的中心地位，回归人才培养本位，具有重大的意义。</w:t>
      </w:r>
    </w:p>
    <w:p w:rsidR="005E1CE5" w:rsidRDefault="005E1CE5" w:rsidP="005E1CE5">
      <w:pPr>
        <w:pStyle w:val="a3"/>
        <w:spacing w:before="0" w:beforeAutospacing="0" w:after="75" w:afterAutospacing="0" w:line="432" w:lineRule="auto"/>
        <w:ind w:firstLine="480"/>
        <w:rPr>
          <w:rFonts w:ascii="&amp;quot" w:hAnsi="&amp;quot"/>
          <w:color w:val="000000"/>
        </w:rPr>
      </w:pPr>
      <w:r>
        <w:rPr>
          <w:rFonts w:ascii="&amp;quot" w:hAnsi="&amp;quot"/>
          <w:color w:val="000000"/>
        </w:rPr>
        <w:t>2.</w:t>
      </w:r>
      <w:r>
        <w:rPr>
          <w:rFonts w:ascii="&amp;quot" w:hAnsi="&amp;quot"/>
          <w:color w:val="000000"/>
        </w:rPr>
        <w:t>教师教学工作考核评价是检验教师履行教学天职的重要途径，考核评价结果是高校教师选聘、职称（职务）评定、绩效分配、评优评先、继续培养的重要依据，对于强化教师教学工作职责与职业认同感、引导教师积极投入教学，提高本科教学质量具有十分重要的意义。</w:t>
      </w:r>
    </w:p>
    <w:p w:rsidR="005E1CE5" w:rsidRDefault="005E1CE5" w:rsidP="005E1CE5">
      <w:pPr>
        <w:pStyle w:val="a3"/>
        <w:spacing w:before="0" w:beforeAutospacing="0" w:after="75" w:afterAutospacing="0" w:line="432" w:lineRule="auto"/>
        <w:ind w:firstLine="480"/>
        <w:rPr>
          <w:rFonts w:ascii="&amp;quot" w:hAnsi="&amp;quot"/>
          <w:color w:val="000000"/>
        </w:rPr>
      </w:pPr>
      <w:r>
        <w:rPr>
          <w:rStyle w:val="a4"/>
          <w:rFonts w:ascii="&amp;quot" w:hAnsi="&amp;quot"/>
          <w:color w:val="000000"/>
        </w:rPr>
        <w:t>二、准确把握教师教学工作考核评价的基本原则</w:t>
      </w:r>
    </w:p>
    <w:p w:rsidR="005E1CE5" w:rsidRDefault="005E1CE5" w:rsidP="005E1CE5">
      <w:pPr>
        <w:pStyle w:val="a3"/>
        <w:spacing w:before="0" w:beforeAutospacing="0" w:after="75" w:afterAutospacing="0" w:line="432" w:lineRule="auto"/>
        <w:ind w:firstLine="480"/>
        <w:rPr>
          <w:rFonts w:ascii="&amp;quot" w:hAnsi="&amp;quot"/>
          <w:color w:val="000000"/>
        </w:rPr>
      </w:pPr>
      <w:r>
        <w:rPr>
          <w:rFonts w:ascii="&amp;quot" w:hAnsi="&amp;quot"/>
          <w:color w:val="000000"/>
        </w:rPr>
        <w:t>1.</w:t>
      </w:r>
      <w:r>
        <w:rPr>
          <w:rFonts w:ascii="&amp;quot" w:hAnsi="&amp;quot"/>
          <w:color w:val="000000"/>
        </w:rPr>
        <w:t>坚持全面评价与突出重点相结合。全面考核教师的师德师风、教育教学、专业发展等教学过程的各个环节和要素内容，同时针对当前教育教学的突出问题和薄弱环节，进行重点考察和评价。</w:t>
      </w:r>
    </w:p>
    <w:p w:rsidR="005E1CE5" w:rsidRDefault="005E1CE5" w:rsidP="005E1CE5">
      <w:pPr>
        <w:pStyle w:val="a3"/>
        <w:spacing w:before="0" w:beforeAutospacing="0" w:after="75" w:afterAutospacing="0" w:line="432" w:lineRule="auto"/>
        <w:ind w:firstLine="480"/>
        <w:rPr>
          <w:rFonts w:ascii="&amp;quot" w:hAnsi="&amp;quot"/>
          <w:color w:val="000000"/>
        </w:rPr>
      </w:pPr>
      <w:r>
        <w:rPr>
          <w:rFonts w:ascii="&amp;quot" w:hAnsi="&amp;quot"/>
          <w:color w:val="000000"/>
        </w:rPr>
        <w:t>2.</w:t>
      </w:r>
      <w:r>
        <w:rPr>
          <w:rFonts w:ascii="&amp;quot" w:hAnsi="&amp;quot"/>
          <w:color w:val="000000"/>
        </w:rPr>
        <w:t>坚持分类指导与分层次考核评价相结合。根据教学为主型、教学科研并重型、科研为主型、社会服务型等不同类型教师的岗位职责和工作特点，以及</w:t>
      </w:r>
      <w:r>
        <w:rPr>
          <w:rFonts w:ascii="&amp;quot" w:hAnsi="&amp;quot"/>
          <w:color w:val="000000"/>
        </w:rPr>
        <w:lastRenderedPageBreak/>
        <w:t>教师所处职业生涯的不同阶段，分类分层次分学科设置考核内容和考核方式，健全教师分类管理和评价办法。</w:t>
      </w:r>
    </w:p>
    <w:p w:rsidR="005E1CE5" w:rsidRDefault="005E1CE5" w:rsidP="005E1CE5">
      <w:pPr>
        <w:pStyle w:val="a3"/>
        <w:spacing w:before="0" w:beforeAutospacing="0" w:after="75" w:afterAutospacing="0" w:line="432" w:lineRule="auto"/>
        <w:ind w:firstLine="480"/>
        <w:rPr>
          <w:rFonts w:ascii="&amp;quot" w:hAnsi="&amp;quot"/>
          <w:color w:val="000000"/>
        </w:rPr>
      </w:pPr>
      <w:r>
        <w:rPr>
          <w:rFonts w:ascii="&amp;quot" w:hAnsi="&amp;quot"/>
          <w:color w:val="000000"/>
        </w:rPr>
        <w:t>3.</w:t>
      </w:r>
      <w:r>
        <w:rPr>
          <w:rFonts w:ascii="&amp;quot" w:hAnsi="&amp;quot"/>
          <w:color w:val="000000"/>
        </w:rPr>
        <w:t>坚持发展性评价与奖惩性评价相结合。充分发挥发展性评价对于教师专业发展的导向引领作用，合理发挥奖惩性评价的激励约束作用，形成推动教师和学校共同发展的有效机制。</w:t>
      </w:r>
    </w:p>
    <w:p w:rsidR="005E1CE5" w:rsidRDefault="005E1CE5" w:rsidP="005E1CE5">
      <w:pPr>
        <w:pStyle w:val="a3"/>
        <w:spacing w:before="0" w:beforeAutospacing="0" w:after="75" w:afterAutospacing="0" w:line="432" w:lineRule="auto"/>
        <w:ind w:firstLine="480"/>
        <w:rPr>
          <w:rFonts w:ascii="&amp;quot" w:hAnsi="&amp;quot"/>
          <w:color w:val="000000"/>
        </w:rPr>
      </w:pPr>
      <w:r>
        <w:rPr>
          <w:rStyle w:val="a4"/>
          <w:rFonts w:ascii="&amp;quot" w:hAnsi="&amp;quot"/>
          <w:color w:val="000000"/>
        </w:rPr>
        <w:t>三、建立教师教学工作考核评价制度</w:t>
      </w:r>
    </w:p>
    <w:p w:rsidR="005E1CE5" w:rsidRDefault="005E1CE5" w:rsidP="005E1CE5">
      <w:pPr>
        <w:pStyle w:val="a3"/>
        <w:spacing w:before="0" w:beforeAutospacing="0" w:after="75" w:afterAutospacing="0" w:line="432" w:lineRule="auto"/>
        <w:ind w:firstLine="480"/>
        <w:rPr>
          <w:rFonts w:ascii="&amp;quot" w:hAnsi="&amp;quot"/>
          <w:color w:val="000000"/>
        </w:rPr>
      </w:pPr>
      <w:r>
        <w:rPr>
          <w:rFonts w:ascii="&amp;quot" w:hAnsi="&amp;quot"/>
          <w:color w:val="000000"/>
        </w:rPr>
        <w:t>1.</w:t>
      </w:r>
      <w:r>
        <w:rPr>
          <w:rFonts w:ascii="&amp;quot" w:hAnsi="&amp;quot"/>
          <w:color w:val="000000"/>
        </w:rPr>
        <w:t>明确教师教学工作考核主体。教师教学工作考核包括对教师工作量的认定和教学质量的评价。教师教学工作考核以学生为主体，由教务处协调相关职能部门统筹推进，考核工作应从</w:t>
      </w:r>
      <w:r>
        <w:rPr>
          <w:rFonts w:ascii="&amp;quot" w:hAnsi="&amp;quot"/>
          <w:color w:val="000000"/>
        </w:rPr>
        <w:t>“</w:t>
      </w:r>
      <w:r>
        <w:rPr>
          <w:rFonts w:ascii="&amp;quot" w:hAnsi="&amp;quot"/>
          <w:color w:val="000000"/>
        </w:rPr>
        <w:t>量</w:t>
      </w:r>
      <w:r>
        <w:rPr>
          <w:rFonts w:ascii="&amp;quot" w:hAnsi="&amp;quot"/>
          <w:color w:val="000000"/>
        </w:rPr>
        <w:t>”</w:t>
      </w:r>
      <w:r>
        <w:rPr>
          <w:rFonts w:ascii="&amp;quot" w:hAnsi="&amp;quot"/>
          <w:color w:val="000000"/>
        </w:rPr>
        <w:t>和</w:t>
      </w:r>
      <w:r>
        <w:rPr>
          <w:rFonts w:ascii="&amp;quot" w:hAnsi="&amp;quot"/>
          <w:color w:val="000000"/>
        </w:rPr>
        <w:t>“</w:t>
      </w:r>
      <w:r>
        <w:rPr>
          <w:rFonts w:ascii="&amp;quot" w:hAnsi="&amp;quot"/>
          <w:color w:val="000000"/>
        </w:rPr>
        <w:t>质</w:t>
      </w:r>
      <w:r>
        <w:rPr>
          <w:rFonts w:ascii="&amp;quot" w:hAnsi="&amp;quot"/>
          <w:color w:val="000000"/>
        </w:rPr>
        <w:t>”</w:t>
      </w:r>
      <w:r>
        <w:rPr>
          <w:rFonts w:ascii="&amp;quot" w:hAnsi="&amp;quot"/>
          <w:color w:val="000000"/>
        </w:rPr>
        <w:t>两个方面进行全方位评价。</w:t>
      </w:r>
    </w:p>
    <w:p w:rsidR="005E1CE5" w:rsidRDefault="005E1CE5" w:rsidP="005E1CE5">
      <w:pPr>
        <w:pStyle w:val="a3"/>
        <w:spacing w:before="0" w:beforeAutospacing="0" w:after="75" w:afterAutospacing="0" w:line="432" w:lineRule="auto"/>
        <w:ind w:firstLine="480"/>
        <w:rPr>
          <w:rFonts w:ascii="&amp;quot" w:hAnsi="&amp;quot"/>
          <w:color w:val="000000"/>
        </w:rPr>
      </w:pPr>
      <w:r>
        <w:rPr>
          <w:rFonts w:ascii="&amp;quot" w:hAnsi="&amp;quot"/>
          <w:color w:val="000000"/>
        </w:rPr>
        <w:t>2.</w:t>
      </w:r>
      <w:r>
        <w:rPr>
          <w:rFonts w:ascii="&amp;quot" w:hAnsi="&amp;quot"/>
          <w:color w:val="000000"/>
        </w:rPr>
        <w:t>科学设置教师教学工作考核评价内容。根据学校规定的教师岗位职责，科学核算教学工作量，将课堂教学、实践教学、教学研究与教学建设等作为教学工作考核评价的主要内容，全面考核教师教学工作质量。</w:t>
      </w:r>
    </w:p>
    <w:p w:rsidR="005E1CE5" w:rsidRDefault="005E1CE5" w:rsidP="005E1CE5">
      <w:pPr>
        <w:pStyle w:val="a3"/>
        <w:spacing w:before="0" w:beforeAutospacing="0" w:after="75" w:afterAutospacing="0" w:line="432" w:lineRule="auto"/>
        <w:ind w:firstLine="480"/>
        <w:rPr>
          <w:rFonts w:ascii="&amp;quot" w:hAnsi="&amp;quot"/>
          <w:color w:val="000000"/>
        </w:rPr>
      </w:pPr>
      <w:r>
        <w:rPr>
          <w:rFonts w:ascii="&amp;quot" w:hAnsi="&amp;quot"/>
          <w:color w:val="000000"/>
        </w:rPr>
        <w:t>课堂教学主要考核教师教学工作量和教学质量情况。教学质量重点考核教师教学态度和教学效果，兼顾教学内容和教学方法等。</w:t>
      </w:r>
    </w:p>
    <w:p w:rsidR="005E1CE5" w:rsidRDefault="005E1CE5" w:rsidP="005E1CE5">
      <w:pPr>
        <w:pStyle w:val="a3"/>
        <w:spacing w:before="0" w:beforeAutospacing="0" w:after="75" w:afterAutospacing="0" w:line="432" w:lineRule="auto"/>
        <w:ind w:firstLine="480"/>
        <w:rPr>
          <w:rFonts w:ascii="&amp;quot" w:hAnsi="&amp;quot"/>
          <w:color w:val="000000"/>
        </w:rPr>
      </w:pPr>
      <w:r>
        <w:rPr>
          <w:rFonts w:ascii="&amp;quot" w:hAnsi="&amp;quot"/>
          <w:color w:val="000000"/>
        </w:rPr>
        <w:t>实践教学主要考核教师指导实验、实习、实训、课程设计、毕业设计（论文）、学生学科竞赛、大学生创新创业、大学生科研等。</w:t>
      </w:r>
    </w:p>
    <w:p w:rsidR="005E1CE5" w:rsidRDefault="005E1CE5" w:rsidP="005E1CE5">
      <w:pPr>
        <w:pStyle w:val="a3"/>
        <w:spacing w:before="0" w:beforeAutospacing="0" w:after="75" w:afterAutospacing="0" w:line="432" w:lineRule="auto"/>
        <w:ind w:firstLine="480"/>
        <w:rPr>
          <w:rFonts w:ascii="&amp;quot" w:hAnsi="&amp;quot"/>
          <w:color w:val="000000"/>
        </w:rPr>
      </w:pPr>
      <w:r>
        <w:rPr>
          <w:rFonts w:ascii="&amp;quot" w:hAnsi="&amp;quot"/>
          <w:color w:val="000000"/>
        </w:rPr>
        <w:t>教学研究主要考核教师主持或参与国家或省级本科教学质量与教学改革工程项目，省级、校级本科教学改革与研究项目；研制实验教学装置；主编、参</w:t>
      </w:r>
      <w:proofErr w:type="gramStart"/>
      <w:r>
        <w:rPr>
          <w:rFonts w:ascii="&amp;quot" w:hAnsi="&amp;quot"/>
          <w:color w:val="000000"/>
        </w:rPr>
        <w:t>编公开</w:t>
      </w:r>
      <w:proofErr w:type="gramEnd"/>
      <w:r>
        <w:rPr>
          <w:rFonts w:ascii="&amp;quot" w:hAnsi="&amp;quot"/>
          <w:color w:val="000000"/>
        </w:rPr>
        <w:t>出版的教材或教学参考书；撰写、公开发表教学研究论文等。</w:t>
      </w:r>
    </w:p>
    <w:p w:rsidR="005E1CE5" w:rsidRDefault="005E1CE5" w:rsidP="005E1CE5">
      <w:pPr>
        <w:pStyle w:val="a3"/>
        <w:spacing w:before="0" w:beforeAutospacing="0" w:after="75" w:afterAutospacing="0" w:line="432" w:lineRule="auto"/>
        <w:ind w:firstLine="480"/>
        <w:rPr>
          <w:rFonts w:ascii="&amp;quot" w:hAnsi="&amp;quot"/>
          <w:color w:val="000000"/>
        </w:rPr>
      </w:pPr>
      <w:r>
        <w:rPr>
          <w:rFonts w:ascii="&amp;quot" w:hAnsi="&amp;quot"/>
          <w:color w:val="000000"/>
        </w:rPr>
        <w:t>教学建设主要考核教师主持或参与的专业建设与改革、教学实验室建设与维护、实习实训基地建设与维护等。</w:t>
      </w:r>
    </w:p>
    <w:p w:rsidR="005E1CE5" w:rsidRDefault="005E1CE5" w:rsidP="005E1CE5">
      <w:pPr>
        <w:pStyle w:val="a3"/>
        <w:spacing w:before="0" w:beforeAutospacing="0" w:after="75" w:afterAutospacing="0" w:line="432" w:lineRule="auto"/>
        <w:ind w:firstLine="480"/>
        <w:rPr>
          <w:rFonts w:ascii="&amp;quot" w:hAnsi="&amp;quot"/>
          <w:color w:val="000000"/>
        </w:rPr>
      </w:pPr>
      <w:r>
        <w:rPr>
          <w:rFonts w:ascii="&amp;quot" w:hAnsi="&amp;quot"/>
          <w:color w:val="000000"/>
        </w:rPr>
        <w:t>3.</w:t>
      </w:r>
      <w:r>
        <w:rPr>
          <w:rFonts w:ascii="&amp;quot" w:hAnsi="&amp;quot"/>
          <w:color w:val="000000"/>
        </w:rPr>
        <w:t>明确教师工作考核评价标准。针对不同类型和不同岗位教师，确定不同的教学工作考核标准，认定教师教学工作考核评价等级。</w:t>
      </w:r>
    </w:p>
    <w:p w:rsidR="005E1CE5" w:rsidRDefault="005E1CE5" w:rsidP="005E1CE5">
      <w:pPr>
        <w:pStyle w:val="a3"/>
        <w:spacing w:before="0" w:beforeAutospacing="0" w:after="75" w:afterAutospacing="0" w:line="432" w:lineRule="auto"/>
        <w:ind w:firstLine="480"/>
        <w:rPr>
          <w:rFonts w:ascii="&amp;quot" w:hAnsi="&amp;quot"/>
          <w:color w:val="000000"/>
        </w:rPr>
      </w:pPr>
      <w:r>
        <w:rPr>
          <w:rFonts w:ascii="&amp;quot" w:hAnsi="&amp;quot"/>
          <w:color w:val="000000"/>
        </w:rPr>
        <w:lastRenderedPageBreak/>
        <w:t>对于不同类型和不同岗位教师，在满足各自基本教学工作量要求的前提下，教学质量评价应达到合格及以上要求，其教学工作方可认定为合格。</w:t>
      </w:r>
    </w:p>
    <w:p w:rsidR="005E1CE5" w:rsidRDefault="005E1CE5" w:rsidP="005E1CE5">
      <w:pPr>
        <w:pStyle w:val="a3"/>
        <w:spacing w:before="0" w:beforeAutospacing="0" w:after="75" w:afterAutospacing="0" w:line="432" w:lineRule="auto"/>
        <w:ind w:firstLine="480"/>
        <w:rPr>
          <w:rFonts w:ascii="&amp;quot" w:hAnsi="&amp;quot"/>
          <w:color w:val="000000"/>
        </w:rPr>
      </w:pPr>
      <w:r>
        <w:rPr>
          <w:rFonts w:ascii="&amp;quot" w:hAnsi="&amp;quot"/>
          <w:color w:val="000000"/>
        </w:rPr>
        <w:t>对于不同类型和不同岗位教师，其教学工作可评定为优秀的必要条件是（满足以下情况之一）：（</w:t>
      </w:r>
      <w:r>
        <w:rPr>
          <w:rFonts w:ascii="&amp;quot" w:hAnsi="&amp;quot"/>
          <w:color w:val="000000"/>
        </w:rPr>
        <w:t>1</w:t>
      </w:r>
      <w:r>
        <w:rPr>
          <w:rFonts w:ascii="&amp;quot" w:hAnsi="&amp;quot"/>
          <w:color w:val="000000"/>
        </w:rPr>
        <w:t>）教学质量良好、教学工作量超过其基本教学工作量</w:t>
      </w:r>
      <w:r>
        <w:rPr>
          <w:rFonts w:ascii="&amp;quot" w:hAnsi="&amp;quot"/>
          <w:color w:val="000000"/>
        </w:rPr>
        <w:t>50%</w:t>
      </w:r>
      <w:r>
        <w:rPr>
          <w:rFonts w:ascii="&amp;quot" w:hAnsi="&amp;quot"/>
          <w:color w:val="000000"/>
        </w:rPr>
        <w:t>以上；（</w:t>
      </w:r>
      <w:r>
        <w:rPr>
          <w:rFonts w:ascii="&amp;quot" w:hAnsi="&amp;quot"/>
          <w:color w:val="000000"/>
        </w:rPr>
        <w:t>2</w:t>
      </w:r>
      <w:r>
        <w:rPr>
          <w:rFonts w:ascii="&amp;quot" w:hAnsi="&amp;quot"/>
          <w:color w:val="000000"/>
        </w:rPr>
        <w:t>）达到其基本教学工作量要求，教学质量优秀；（</w:t>
      </w:r>
      <w:r>
        <w:rPr>
          <w:rFonts w:ascii="&amp;quot" w:hAnsi="&amp;quot"/>
          <w:color w:val="000000"/>
        </w:rPr>
        <w:t>3</w:t>
      </w:r>
      <w:r>
        <w:rPr>
          <w:rFonts w:ascii="&amp;quot" w:hAnsi="&amp;quot"/>
          <w:color w:val="000000"/>
        </w:rPr>
        <w:t>）达到其基本教学工作量要求，在实践教学、教学研究和教学建设方面取得突出成果。</w:t>
      </w:r>
    </w:p>
    <w:p w:rsidR="005E1CE5" w:rsidRDefault="005E1CE5" w:rsidP="005E1CE5">
      <w:pPr>
        <w:pStyle w:val="a3"/>
        <w:spacing w:before="0" w:beforeAutospacing="0" w:after="75" w:afterAutospacing="0" w:line="432" w:lineRule="auto"/>
        <w:ind w:firstLine="480"/>
        <w:rPr>
          <w:rFonts w:ascii="&amp;quot" w:hAnsi="&amp;quot"/>
          <w:color w:val="000000"/>
        </w:rPr>
      </w:pPr>
      <w:r>
        <w:rPr>
          <w:rFonts w:ascii="&amp;quot" w:hAnsi="&amp;quot"/>
          <w:color w:val="000000"/>
        </w:rPr>
        <w:t>对于不同类型和不同岗位教师，出现以下情况之一者即认定其教学工作为不合格：（</w:t>
      </w:r>
      <w:r>
        <w:rPr>
          <w:rFonts w:ascii="&amp;quot" w:hAnsi="&amp;quot"/>
          <w:color w:val="000000"/>
        </w:rPr>
        <w:t>1</w:t>
      </w:r>
      <w:r>
        <w:rPr>
          <w:rFonts w:ascii="&amp;quot" w:hAnsi="&amp;quot"/>
          <w:color w:val="000000"/>
        </w:rPr>
        <w:t>）未达到基本教学工作量；（</w:t>
      </w:r>
      <w:r>
        <w:rPr>
          <w:rFonts w:ascii="&amp;quot" w:hAnsi="&amp;quot"/>
          <w:color w:val="000000"/>
        </w:rPr>
        <w:t>2</w:t>
      </w:r>
      <w:r>
        <w:rPr>
          <w:rFonts w:ascii="&amp;quot" w:hAnsi="&amp;quot"/>
          <w:color w:val="000000"/>
        </w:rPr>
        <w:t>）教学质量评价为不合格；（</w:t>
      </w:r>
      <w:r>
        <w:rPr>
          <w:rFonts w:ascii="&amp;quot" w:hAnsi="&amp;quot"/>
          <w:color w:val="000000"/>
        </w:rPr>
        <w:t>3</w:t>
      </w:r>
      <w:r>
        <w:rPr>
          <w:rFonts w:ascii="&amp;quot" w:hAnsi="&amp;quot"/>
          <w:color w:val="000000"/>
        </w:rPr>
        <w:t>）不服从教学管理部门的教学安排；（</w:t>
      </w:r>
      <w:r>
        <w:rPr>
          <w:rFonts w:ascii="&amp;quot" w:hAnsi="&amp;quot"/>
          <w:color w:val="000000"/>
        </w:rPr>
        <w:t>4</w:t>
      </w:r>
      <w:r>
        <w:rPr>
          <w:rFonts w:ascii="&amp;quot" w:hAnsi="&amp;quot"/>
          <w:color w:val="000000"/>
        </w:rPr>
        <w:t>）出现教学责任事故；</w:t>
      </w:r>
    </w:p>
    <w:p w:rsidR="005E1CE5" w:rsidRDefault="005E1CE5" w:rsidP="005E1CE5">
      <w:pPr>
        <w:pStyle w:val="a3"/>
        <w:spacing w:before="0" w:beforeAutospacing="0" w:after="75" w:afterAutospacing="0" w:line="432" w:lineRule="auto"/>
        <w:ind w:firstLine="480"/>
        <w:rPr>
          <w:rFonts w:ascii="&amp;quot" w:hAnsi="&amp;quot"/>
          <w:color w:val="000000"/>
        </w:rPr>
      </w:pPr>
      <w:r>
        <w:rPr>
          <w:rFonts w:ascii="&amp;quot" w:hAnsi="&amp;quot"/>
          <w:color w:val="000000"/>
        </w:rPr>
        <w:t>4.</w:t>
      </w:r>
      <w:r>
        <w:rPr>
          <w:rFonts w:ascii="&amp;quot" w:hAnsi="&amp;quot"/>
          <w:color w:val="000000"/>
        </w:rPr>
        <w:t>完善教师教学工作考核评价方式。以培养单位为主体，强化教学质量评价，建立健全以学生、同行、督导等共同参与的评价机制，对教师教学过程和教学效果进行评价。</w:t>
      </w:r>
    </w:p>
    <w:p w:rsidR="005E1CE5" w:rsidRDefault="005E1CE5" w:rsidP="005E1CE5">
      <w:pPr>
        <w:pStyle w:val="a3"/>
        <w:spacing w:before="0" w:beforeAutospacing="0" w:after="75" w:afterAutospacing="0" w:line="432" w:lineRule="auto"/>
        <w:ind w:firstLine="480"/>
        <w:rPr>
          <w:rFonts w:ascii="&amp;quot" w:hAnsi="&amp;quot"/>
          <w:color w:val="000000"/>
        </w:rPr>
      </w:pPr>
      <w:r>
        <w:rPr>
          <w:rStyle w:val="a4"/>
          <w:rFonts w:ascii="&amp;quot" w:hAnsi="&amp;quot"/>
          <w:color w:val="000000"/>
        </w:rPr>
        <w:t>四、加强考核评价结果的有效运用与绩效激励</w:t>
      </w:r>
    </w:p>
    <w:p w:rsidR="005E1CE5" w:rsidRDefault="005E1CE5" w:rsidP="005E1CE5">
      <w:pPr>
        <w:pStyle w:val="a3"/>
        <w:spacing w:before="0" w:beforeAutospacing="0" w:after="75" w:afterAutospacing="0" w:line="432" w:lineRule="auto"/>
        <w:ind w:firstLine="480"/>
        <w:rPr>
          <w:rFonts w:ascii="&amp;quot" w:hAnsi="&amp;quot"/>
          <w:color w:val="000000"/>
        </w:rPr>
      </w:pPr>
      <w:r>
        <w:rPr>
          <w:rFonts w:ascii="&amp;quot" w:hAnsi="&amp;quot"/>
          <w:color w:val="000000"/>
        </w:rPr>
        <w:t>1.</w:t>
      </w:r>
      <w:r>
        <w:rPr>
          <w:rFonts w:ascii="&amp;quot" w:hAnsi="&amp;quot"/>
          <w:color w:val="000000"/>
        </w:rPr>
        <w:t>明确考核评价结果适用范围。教师教学工作考核评价结果是教师岗位聘任、聘期考核、绩效发放的重要依据；也是教师参加各级各类评先、评优以及各级各类</w:t>
      </w:r>
      <w:r>
        <w:rPr>
          <w:rFonts w:ascii="&amp;quot" w:hAnsi="&amp;quot"/>
          <w:color w:val="000000"/>
        </w:rPr>
        <w:t>“</w:t>
      </w:r>
      <w:r>
        <w:rPr>
          <w:rFonts w:ascii="&amp;quot" w:hAnsi="&amp;quot"/>
          <w:color w:val="000000"/>
        </w:rPr>
        <w:t>人才计划</w:t>
      </w:r>
      <w:r>
        <w:rPr>
          <w:rFonts w:ascii="&amp;quot" w:hAnsi="&amp;quot"/>
          <w:color w:val="000000"/>
        </w:rPr>
        <w:t>”</w:t>
      </w:r>
      <w:r>
        <w:rPr>
          <w:rFonts w:ascii="&amp;quot" w:hAnsi="&amp;quot"/>
          <w:color w:val="000000"/>
        </w:rPr>
        <w:t>评选和教师出国研修与访学、各级各类教学研究项目申报的重要依据。</w:t>
      </w:r>
    </w:p>
    <w:p w:rsidR="005E1CE5" w:rsidRDefault="005E1CE5" w:rsidP="005E1CE5">
      <w:pPr>
        <w:pStyle w:val="a3"/>
        <w:spacing w:before="0" w:beforeAutospacing="0" w:after="75" w:afterAutospacing="0" w:line="432" w:lineRule="auto"/>
        <w:ind w:firstLine="480"/>
        <w:rPr>
          <w:rFonts w:ascii="&amp;quot" w:hAnsi="&amp;quot"/>
          <w:color w:val="000000"/>
        </w:rPr>
      </w:pPr>
      <w:r>
        <w:rPr>
          <w:rFonts w:ascii="&amp;quot" w:hAnsi="&amp;quot"/>
          <w:color w:val="000000"/>
        </w:rPr>
        <w:t>2.</w:t>
      </w:r>
      <w:r>
        <w:rPr>
          <w:rFonts w:ascii="&amp;quot" w:hAnsi="&amp;quot"/>
          <w:color w:val="000000"/>
        </w:rPr>
        <w:t>教学工作考核结果是年度考核、聘期考核和职务晋升的基本依据。年度教学工作考核不合格者，其年度考核不合格；聘期内年度教学工作考核</w:t>
      </w:r>
      <w:r>
        <w:rPr>
          <w:rFonts w:ascii="&amp;quot" w:hAnsi="&amp;quot"/>
          <w:color w:val="000000"/>
        </w:rPr>
        <w:t>2</w:t>
      </w:r>
      <w:r>
        <w:rPr>
          <w:rFonts w:ascii="&amp;quot" w:hAnsi="&amp;quot"/>
          <w:color w:val="000000"/>
        </w:rPr>
        <w:t>年不合格者，暂停其从事教学工作资格</w:t>
      </w:r>
      <w:r>
        <w:rPr>
          <w:rFonts w:ascii="&amp;quot" w:hAnsi="&amp;quot"/>
          <w:color w:val="000000"/>
        </w:rPr>
        <w:t>1</w:t>
      </w:r>
      <w:r>
        <w:rPr>
          <w:rFonts w:ascii="&amp;quot" w:hAnsi="&amp;quot"/>
          <w:color w:val="000000"/>
        </w:rPr>
        <w:t>年，其聘期考核不合格；聘期内历年年度教学工作考核合格及以上是当年晋升职务的必备条件；聘期内年度教学工作考核优秀达</w:t>
      </w:r>
      <w:r>
        <w:rPr>
          <w:rFonts w:ascii="&amp;quot" w:hAnsi="&amp;quot"/>
          <w:color w:val="000000"/>
        </w:rPr>
        <w:t>80%</w:t>
      </w:r>
      <w:r>
        <w:rPr>
          <w:rFonts w:ascii="&amp;quot" w:hAnsi="&amp;quot"/>
          <w:color w:val="000000"/>
        </w:rPr>
        <w:t>是晋升教学为主型职务的必备条件。</w:t>
      </w:r>
    </w:p>
    <w:p w:rsidR="005E1CE5" w:rsidRDefault="005E1CE5" w:rsidP="005E1CE5">
      <w:pPr>
        <w:pStyle w:val="a3"/>
        <w:spacing w:before="0" w:beforeAutospacing="0" w:after="75" w:afterAutospacing="0" w:line="432" w:lineRule="auto"/>
        <w:ind w:firstLine="480"/>
        <w:rPr>
          <w:rFonts w:ascii="&amp;quot" w:hAnsi="&amp;quot"/>
          <w:color w:val="000000"/>
        </w:rPr>
      </w:pPr>
      <w:r>
        <w:rPr>
          <w:rFonts w:ascii="&amp;quot" w:hAnsi="&amp;quot"/>
          <w:color w:val="000000"/>
        </w:rPr>
        <w:lastRenderedPageBreak/>
        <w:t>3.</w:t>
      </w:r>
      <w:r>
        <w:rPr>
          <w:rFonts w:ascii="&amp;quot" w:hAnsi="&amp;quot"/>
          <w:color w:val="000000"/>
        </w:rPr>
        <w:t>创新教学激励方式。采取精神激励、物质激励、发展激励、目标激励等多种激励方式，充分调动教师教学工作积极性和创造性，提升教师履行教学天职的荣誉感和使命感。</w:t>
      </w:r>
    </w:p>
    <w:p w:rsidR="005E1CE5" w:rsidRDefault="005E1CE5" w:rsidP="005E1CE5">
      <w:pPr>
        <w:pStyle w:val="a3"/>
        <w:spacing w:before="0" w:beforeAutospacing="0" w:after="75" w:afterAutospacing="0" w:line="432" w:lineRule="auto"/>
        <w:ind w:firstLine="480"/>
        <w:rPr>
          <w:rFonts w:ascii="&amp;quot" w:hAnsi="&amp;quot"/>
          <w:color w:val="000000"/>
        </w:rPr>
      </w:pPr>
      <w:r>
        <w:rPr>
          <w:rFonts w:ascii="&amp;quot" w:hAnsi="&amp;quot"/>
          <w:color w:val="000000"/>
        </w:rPr>
        <w:t>4.</w:t>
      </w:r>
      <w:r>
        <w:rPr>
          <w:rFonts w:ascii="&amp;quot" w:hAnsi="&amp;quot"/>
          <w:color w:val="000000"/>
        </w:rPr>
        <w:t>加大教学奖励力度。设立教学研究立项奖、教学成果奖、教学质量奖、教学荣誉奖、卓越教师团队奖、教学管理奖等奖项，参照科研奖励标准，提高教学奖励力度；鼓励二级单位设立各类教学奖项，奖励教学先进和突出贡献者。</w:t>
      </w:r>
    </w:p>
    <w:p w:rsidR="005E1CE5" w:rsidRDefault="005E1CE5" w:rsidP="005E1CE5">
      <w:pPr>
        <w:pStyle w:val="a3"/>
        <w:spacing w:before="0" w:beforeAutospacing="0" w:after="75" w:afterAutospacing="0" w:line="432" w:lineRule="auto"/>
        <w:ind w:firstLine="480"/>
        <w:rPr>
          <w:rFonts w:ascii="&amp;quot" w:hAnsi="&amp;quot"/>
          <w:color w:val="000000"/>
        </w:rPr>
      </w:pPr>
      <w:r>
        <w:rPr>
          <w:rFonts w:ascii="&amp;quot" w:hAnsi="&amp;quot"/>
          <w:color w:val="000000"/>
        </w:rPr>
        <w:t>教学研究立项奖。凡承担教育部产学综合改革项目、国家级大学生创新创业项目的指导教师以及其它类国家级教研项目，学校给予</w:t>
      </w:r>
      <w:r>
        <w:rPr>
          <w:rFonts w:ascii="&amp;quot" w:hAnsi="&amp;quot"/>
          <w:color w:val="000000"/>
        </w:rPr>
        <w:t>3000</w:t>
      </w:r>
      <w:r>
        <w:rPr>
          <w:rFonts w:ascii="&amp;quot" w:hAnsi="&amp;quot"/>
          <w:color w:val="000000"/>
        </w:rPr>
        <w:t>元</w:t>
      </w:r>
      <w:r>
        <w:rPr>
          <w:rFonts w:ascii="&amp;quot" w:hAnsi="&amp;quot"/>
          <w:color w:val="000000"/>
        </w:rPr>
        <w:t>/</w:t>
      </w:r>
      <w:r>
        <w:rPr>
          <w:rFonts w:ascii="&amp;quot" w:hAnsi="&amp;quot"/>
          <w:color w:val="000000"/>
        </w:rPr>
        <w:t>项的奖励，凡承担省级教学研究与改革项目，学校给予</w:t>
      </w:r>
      <w:r>
        <w:rPr>
          <w:rFonts w:ascii="&amp;quot" w:hAnsi="&amp;quot"/>
          <w:color w:val="000000"/>
        </w:rPr>
        <w:t>1000</w:t>
      </w:r>
      <w:r>
        <w:rPr>
          <w:rFonts w:ascii="&amp;quot" w:hAnsi="&amp;quot"/>
          <w:color w:val="000000"/>
        </w:rPr>
        <w:t>元</w:t>
      </w:r>
      <w:r>
        <w:rPr>
          <w:rFonts w:ascii="&amp;quot" w:hAnsi="&amp;quot"/>
          <w:color w:val="000000"/>
        </w:rPr>
        <w:t>/</w:t>
      </w:r>
      <w:r>
        <w:rPr>
          <w:rFonts w:ascii="&amp;quot" w:hAnsi="&amp;quot"/>
          <w:color w:val="000000"/>
        </w:rPr>
        <w:t>项的奖励。</w:t>
      </w:r>
    </w:p>
    <w:p w:rsidR="005E1CE5" w:rsidRDefault="005E1CE5" w:rsidP="005E1CE5">
      <w:pPr>
        <w:pStyle w:val="a3"/>
        <w:spacing w:before="0" w:beforeAutospacing="0" w:after="75" w:afterAutospacing="0" w:line="432" w:lineRule="auto"/>
        <w:ind w:firstLine="480"/>
        <w:rPr>
          <w:rFonts w:ascii="&amp;quot" w:hAnsi="&amp;quot"/>
          <w:color w:val="000000"/>
        </w:rPr>
      </w:pPr>
      <w:r>
        <w:rPr>
          <w:rFonts w:ascii="&amp;quot" w:hAnsi="&amp;quot"/>
          <w:color w:val="000000"/>
        </w:rPr>
        <w:t>教学成果奖。对于获得国家级教学成果特等奖、一等奖、二等奖的奖项，学校分别给予</w:t>
      </w:r>
      <w:r>
        <w:rPr>
          <w:rFonts w:ascii="&amp;quot" w:hAnsi="&amp;quot"/>
          <w:color w:val="000000"/>
        </w:rPr>
        <w:t>100</w:t>
      </w:r>
      <w:r>
        <w:rPr>
          <w:rFonts w:ascii="&amp;quot" w:hAnsi="&amp;quot"/>
          <w:color w:val="000000"/>
        </w:rPr>
        <w:t>万元、</w:t>
      </w:r>
      <w:r>
        <w:rPr>
          <w:rFonts w:ascii="&amp;quot" w:hAnsi="&amp;quot"/>
          <w:color w:val="000000"/>
        </w:rPr>
        <w:t>50</w:t>
      </w:r>
      <w:r>
        <w:rPr>
          <w:rFonts w:ascii="&amp;quot" w:hAnsi="&amp;quot"/>
          <w:color w:val="000000"/>
        </w:rPr>
        <w:t>万元、</w:t>
      </w:r>
      <w:r>
        <w:rPr>
          <w:rFonts w:ascii="&amp;quot" w:hAnsi="&amp;quot"/>
          <w:color w:val="000000"/>
        </w:rPr>
        <w:t>30</w:t>
      </w:r>
      <w:r>
        <w:rPr>
          <w:rFonts w:ascii="&amp;quot" w:hAnsi="&amp;quot"/>
          <w:color w:val="000000"/>
        </w:rPr>
        <w:t>万元的奖励；获省级教学成果特等奖、一等奖、二等奖、三等奖，分别给予</w:t>
      </w:r>
      <w:r>
        <w:rPr>
          <w:rFonts w:ascii="&amp;quot" w:hAnsi="&amp;quot"/>
          <w:color w:val="000000"/>
        </w:rPr>
        <w:t>15</w:t>
      </w:r>
      <w:r>
        <w:rPr>
          <w:rFonts w:ascii="&amp;quot" w:hAnsi="&amp;quot"/>
          <w:color w:val="000000"/>
        </w:rPr>
        <w:t>万元、</w:t>
      </w:r>
      <w:r>
        <w:rPr>
          <w:rFonts w:ascii="&amp;quot" w:hAnsi="&amp;quot"/>
          <w:color w:val="000000"/>
        </w:rPr>
        <w:t>10</w:t>
      </w:r>
      <w:r>
        <w:rPr>
          <w:rFonts w:ascii="&amp;quot" w:hAnsi="&amp;quot"/>
          <w:color w:val="000000"/>
        </w:rPr>
        <w:t>万元、</w:t>
      </w:r>
      <w:r>
        <w:rPr>
          <w:rFonts w:ascii="&amp;quot" w:hAnsi="&amp;quot"/>
          <w:color w:val="000000"/>
        </w:rPr>
        <w:t>5</w:t>
      </w:r>
      <w:r>
        <w:rPr>
          <w:rFonts w:ascii="&amp;quot" w:hAnsi="&amp;quot"/>
          <w:color w:val="000000"/>
        </w:rPr>
        <w:t>万元、</w:t>
      </w:r>
      <w:r>
        <w:rPr>
          <w:rFonts w:ascii="&amp;quot" w:hAnsi="&amp;quot"/>
          <w:color w:val="000000"/>
        </w:rPr>
        <w:t>2</w:t>
      </w:r>
      <w:r>
        <w:rPr>
          <w:rFonts w:ascii="&amp;quot" w:hAnsi="&amp;quot"/>
          <w:color w:val="000000"/>
        </w:rPr>
        <w:t>万元的奖励。校级教学成果特等奖、一等奖、二等奖、三等奖，分别给予</w:t>
      </w:r>
      <w:r>
        <w:rPr>
          <w:rFonts w:ascii="&amp;quot" w:hAnsi="&amp;quot"/>
          <w:color w:val="000000"/>
        </w:rPr>
        <w:t>1.5</w:t>
      </w:r>
      <w:r>
        <w:rPr>
          <w:rFonts w:ascii="&amp;quot" w:hAnsi="&amp;quot"/>
          <w:color w:val="000000"/>
        </w:rPr>
        <w:t>万元、</w:t>
      </w:r>
      <w:r>
        <w:rPr>
          <w:rFonts w:ascii="&amp;quot" w:hAnsi="&amp;quot"/>
          <w:color w:val="000000"/>
        </w:rPr>
        <w:t>1.2</w:t>
      </w:r>
      <w:r>
        <w:rPr>
          <w:rFonts w:ascii="&amp;quot" w:hAnsi="&amp;quot"/>
          <w:color w:val="000000"/>
        </w:rPr>
        <w:t>万元、</w:t>
      </w:r>
      <w:r>
        <w:rPr>
          <w:rFonts w:ascii="&amp;quot" w:hAnsi="&amp;quot"/>
          <w:color w:val="000000"/>
        </w:rPr>
        <w:t>0.8</w:t>
      </w:r>
      <w:r>
        <w:rPr>
          <w:rFonts w:ascii="&amp;quot" w:hAnsi="&amp;quot"/>
          <w:color w:val="000000"/>
        </w:rPr>
        <w:t>万元、</w:t>
      </w:r>
      <w:r>
        <w:rPr>
          <w:rFonts w:ascii="&amp;quot" w:hAnsi="&amp;quot"/>
          <w:color w:val="000000"/>
        </w:rPr>
        <w:t>0.5</w:t>
      </w:r>
      <w:r>
        <w:rPr>
          <w:rFonts w:ascii="&amp;quot" w:hAnsi="&amp;quot"/>
          <w:color w:val="000000"/>
        </w:rPr>
        <w:t>万元的奖励。凡在专业、课程、教材等方面获得省部级及以上奖励和荣誉称号的个人学校一次性给予</w:t>
      </w:r>
      <w:r>
        <w:rPr>
          <w:rFonts w:ascii="&amp;quot" w:hAnsi="&amp;quot"/>
          <w:color w:val="000000"/>
        </w:rPr>
        <w:t>0.5</w:t>
      </w:r>
      <w:r>
        <w:rPr>
          <w:rFonts w:ascii="&amp;quot" w:hAnsi="&amp;quot"/>
          <w:color w:val="000000"/>
        </w:rPr>
        <w:t>万元奖励。对于发表在核心期刊和一般期刊的教研论文分别给予</w:t>
      </w:r>
      <w:r>
        <w:rPr>
          <w:rFonts w:ascii="&amp;quot" w:hAnsi="&amp;quot"/>
          <w:color w:val="000000"/>
        </w:rPr>
        <w:t>2000</w:t>
      </w:r>
      <w:r>
        <w:rPr>
          <w:rFonts w:ascii="&amp;quot" w:hAnsi="&amp;quot"/>
          <w:color w:val="000000"/>
        </w:rPr>
        <w:t>元</w:t>
      </w:r>
      <w:r>
        <w:rPr>
          <w:rFonts w:ascii="&amp;quot" w:hAnsi="&amp;quot"/>
          <w:color w:val="000000"/>
        </w:rPr>
        <w:t>/</w:t>
      </w:r>
      <w:r>
        <w:rPr>
          <w:rFonts w:ascii="&amp;quot" w:hAnsi="&amp;quot"/>
          <w:color w:val="000000"/>
        </w:rPr>
        <w:t>篇和</w:t>
      </w:r>
      <w:r>
        <w:rPr>
          <w:rFonts w:ascii="&amp;quot" w:hAnsi="&amp;quot"/>
          <w:color w:val="000000"/>
        </w:rPr>
        <w:t>500</w:t>
      </w:r>
      <w:r>
        <w:rPr>
          <w:rFonts w:ascii="&amp;quot" w:hAnsi="&amp;quot"/>
          <w:color w:val="000000"/>
        </w:rPr>
        <w:t>元</w:t>
      </w:r>
      <w:r>
        <w:rPr>
          <w:rFonts w:ascii="&amp;quot" w:hAnsi="&amp;quot"/>
          <w:color w:val="000000"/>
        </w:rPr>
        <w:t>/</w:t>
      </w:r>
      <w:r>
        <w:rPr>
          <w:rFonts w:ascii="&amp;quot" w:hAnsi="&amp;quot"/>
          <w:color w:val="000000"/>
        </w:rPr>
        <w:t>篇的奖励；对于发表在权威期刊及外文期刊的教研论文按照科研论文奖励标准执行。</w:t>
      </w:r>
    </w:p>
    <w:p w:rsidR="005E1CE5" w:rsidRDefault="005E1CE5" w:rsidP="005E1CE5">
      <w:pPr>
        <w:pStyle w:val="a3"/>
        <w:spacing w:before="0" w:beforeAutospacing="0" w:after="75" w:afterAutospacing="0" w:line="432" w:lineRule="auto"/>
        <w:ind w:firstLine="480"/>
        <w:rPr>
          <w:rFonts w:ascii="&amp;quot" w:hAnsi="&amp;quot"/>
          <w:color w:val="000000"/>
        </w:rPr>
      </w:pPr>
      <w:r>
        <w:rPr>
          <w:rFonts w:ascii="&amp;quot" w:hAnsi="&amp;quot"/>
          <w:color w:val="000000"/>
        </w:rPr>
        <w:t>教学荣誉奖。凡获得国家级、省级和校级教学名师者，分别奖励</w:t>
      </w:r>
      <w:r>
        <w:rPr>
          <w:rFonts w:ascii="&amp;quot" w:hAnsi="&amp;quot"/>
          <w:color w:val="000000"/>
        </w:rPr>
        <w:t>10</w:t>
      </w:r>
      <w:r>
        <w:rPr>
          <w:rFonts w:ascii="&amp;quot" w:hAnsi="&amp;quot"/>
          <w:color w:val="000000"/>
        </w:rPr>
        <w:t>万、</w:t>
      </w:r>
      <w:r>
        <w:rPr>
          <w:rFonts w:ascii="&amp;quot" w:hAnsi="&amp;quot"/>
          <w:color w:val="000000"/>
        </w:rPr>
        <w:t>5</w:t>
      </w:r>
      <w:r>
        <w:rPr>
          <w:rFonts w:ascii="&amp;quot" w:hAnsi="&amp;quot"/>
          <w:color w:val="000000"/>
        </w:rPr>
        <w:t>万、</w:t>
      </w:r>
      <w:r>
        <w:rPr>
          <w:rFonts w:ascii="&amp;quot" w:hAnsi="&amp;quot"/>
          <w:color w:val="000000"/>
        </w:rPr>
        <w:t>2</w:t>
      </w:r>
      <w:r>
        <w:rPr>
          <w:rFonts w:ascii="&amp;quot" w:hAnsi="&amp;quot"/>
          <w:color w:val="000000"/>
        </w:rPr>
        <w:t>万元；对于在教学工作中做出突出业绩，为学校</w:t>
      </w:r>
      <w:r>
        <w:rPr>
          <w:rFonts w:ascii="&amp;quot" w:hAnsi="&amp;quot"/>
          <w:color w:val="000000"/>
        </w:rPr>
        <w:t>“</w:t>
      </w:r>
      <w:r>
        <w:rPr>
          <w:rFonts w:ascii="&amp;quot" w:hAnsi="&amp;quot"/>
          <w:color w:val="000000"/>
        </w:rPr>
        <w:t>提质、进位、百强</w:t>
      </w:r>
      <w:r>
        <w:rPr>
          <w:rFonts w:ascii="&amp;quot" w:hAnsi="&amp;quot"/>
          <w:color w:val="000000"/>
        </w:rPr>
        <w:t>”</w:t>
      </w:r>
      <w:r>
        <w:rPr>
          <w:rFonts w:ascii="&amp;quot" w:hAnsi="&amp;quot"/>
          <w:color w:val="000000"/>
        </w:rPr>
        <w:t>工作目标做出实质性贡献的教师，学校设立</w:t>
      </w:r>
      <w:r>
        <w:rPr>
          <w:rFonts w:ascii="&amp;quot" w:hAnsi="&amp;quot"/>
          <w:color w:val="000000"/>
        </w:rPr>
        <w:t>“</w:t>
      </w:r>
      <w:r>
        <w:rPr>
          <w:rFonts w:ascii="&amp;quot" w:hAnsi="&amp;quot"/>
          <w:color w:val="000000"/>
        </w:rPr>
        <w:t>琴园杰出教师奖</w:t>
      </w:r>
      <w:r>
        <w:rPr>
          <w:rFonts w:ascii="&amp;quot" w:hAnsi="&amp;quot"/>
          <w:color w:val="000000"/>
        </w:rPr>
        <w:t>”</w:t>
      </w:r>
      <w:r>
        <w:rPr>
          <w:rFonts w:ascii="&amp;quot" w:hAnsi="&amp;quot"/>
          <w:color w:val="000000"/>
        </w:rPr>
        <w:t>，奖励额度为</w:t>
      </w:r>
      <w:r>
        <w:rPr>
          <w:rFonts w:ascii="&amp;quot" w:hAnsi="&amp;quot"/>
          <w:color w:val="000000"/>
        </w:rPr>
        <w:t>10</w:t>
      </w:r>
      <w:r>
        <w:rPr>
          <w:rFonts w:ascii="&amp;quot" w:hAnsi="&amp;quot"/>
          <w:color w:val="000000"/>
        </w:rPr>
        <w:t>万，设立</w:t>
      </w:r>
      <w:r>
        <w:rPr>
          <w:rFonts w:ascii="&amp;quot" w:hAnsi="&amp;quot"/>
          <w:color w:val="000000"/>
        </w:rPr>
        <w:t>“</w:t>
      </w:r>
      <w:r>
        <w:rPr>
          <w:rFonts w:ascii="&amp;quot" w:hAnsi="&amp;quot"/>
          <w:color w:val="000000"/>
        </w:rPr>
        <w:t>中青年教师教学奖</w:t>
      </w:r>
      <w:r>
        <w:rPr>
          <w:rFonts w:ascii="&amp;quot" w:hAnsi="&amp;quot"/>
          <w:color w:val="000000"/>
        </w:rPr>
        <w:t>”</w:t>
      </w:r>
      <w:r>
        <w:rPr>
          <w:rFonts w:ascii="&amp;quot" w:hAnsi="&amp;quot"/>
          <w:color w:val="000000"/>
        </w:rPr>
        <w:t>，</w:t>
      </w:r>
      <w:r>
        <w:rPr>
          <w:rFonts w:ascii="&amp;quot" w:hAnsi="&amp;quot"/>
          <w:color w:val="000000"/>
        </w:rPr>
        <w:t xml:space="preserve"> </w:t>
      </w:r>
      <w:r>
        <w:rPr>
          <w:rFonts w:ascii="&amp;quot" w:hAnsi="&amp;quot"/>
          <w:color w:val="000000"/>
        </w:rPr>
        <w:t>奖励额度为</w:t>
      </w:r>
      <w:r>
        <w:rPr>
          <w:rFonts w:ascii="&amp;quot" w:hAnsi="&amp;quot"/>
          <w:color w:val="000000"/>
        </w:rPr>
        <w:t>2-5</w:t>
      </w:r>
      <w:r>
        <w:rPr>
          <w:rFonts w:ascii="&amp;quot" w:hAnsi="&amp;quot"/>
          <w:color w:val="000000"/>
        </w:rPr>
        <w:t>万，具体评审条件及时间由学校校长办公会审议决定。</w:t>
      </w:r>
    </w:p>
    <w:p w:rsidR="005E1CE5" w:rsidRDefault="005E1CE5" w:rsidP="005E1CE5">
      <w:pPr>
        <w:pStyle w:val="a3"/>
        <w:spacing w:before="0" w:beforeAutospacing="0" w:after="75" w:afterAutospacing="0" w:line="432" w:lineRule="auto"/>
        <w:ind w:firstLine="480"/>
        <w:rPr>
          <w:rFonts w:ascii="&amp;quot" w:hAnsi="&amp;quot"/>
          <w:color w:val="000000"/>
        </w:rPr>
      </w:pPr>
      <w:r>
        <w:rPr>
          <w:rFonts w:ascii="&amp;quot" w:hAnsi="&amp;quot"/>
          <w:color w:val="000000"/>
        </w:rPr>
        <w:lastRenderedPageBreak/>
        <w:t>卓越教师团队奖。依托专业综合改革项目、精品课程建设以及实习实训基地建设项目，在学校遴选一批乐于教学、研究教学、创新教学的优秀教学团队给予奖励，团队建设期限</w:t>
      </w:r>
      <w:r>
        <w:rPr>
          <w:rFonts w:ascii="&amp;quot" w:hAnsi="&amp;quot"/>
          <w:color w:val="000000"/>
        </w:rPr>
        <w:t>5</w:t>
      </w:r>
      <w:r>
        <w:rPr>
          <w:rFonts w:ascii="&amp;quot" w:hAnsi="&amp;quot"/>
          <w:color w:val="000000"/>
        </w:rPr>
        <w:t>年，按每个团队</w:t>
      </w:r>
      <w:r>
        <w:rPr>
          <w:rFonts w:ascii="&amp;quot" w:hAnsi="&amp;quot"/>
          <w:color w:val="000000"/>
        </w:rPr>
        <w:t>6</w:t>
      </w:r>
      <w:r>
        <w:rPr>
          <w:rFonts w:ascii="&amp;quot" w:hAnsi="&amp;quot"/>
          <w:color w:val="000000"/>
        </w:rPr>
        <w:t>万元人民币的标准分期进行资助。其中</w:t>
      </w:r>
      <w:r>
        <w:rPr>
          <w:rFonts w:ascii="&amp;quot" w:hAnsi="&amp;quot"/>
          <w:color w:val="000000"/>
        </w:rPr>
        <w:t>3</w:t>
      </w:r>
      <w:r>
        <w:rPr>
          <w:rFonts w:ascii="&amp;quot" w:hAnsi="&amp;quot"/>
          <w:color w:val="000000"/>
        </w:rPr>
        <w:t>万元用于建设经费，</w:t>
      </w:r>
      <w:r>
        <w:rPr>
          <w:rFonts w:ascii="&amp;quot" w:hAnsi="&amp;quot"/>
          <w:color w:val="000000"/>
        </w:rPr>
        <w:t>3</w:t>
      </w:r>
      <w:r>
        <w:rPr>
          <w:rFonts w:ascii="&amp;quot" w:hAnsi="&amp;quot"/>
          <w:color w:val="000000"/>
        </w:rPr>
        <w:t>万元用于年度绩效工作奖励，并配套资助教学研究项目。</w:t>
      </w:r>
    </w:p>
    <w:p w:rsidR="005E1CE5" w:rsidRDefault="005E1CE5" w:rsidP="005E1CE5">
      <w:pPr>
        <w:pStyle w:val="a3"/>
        <w:spacing w:before="0" w:beforeAutospacing="0" w:after="75" w:afterAutospacing="0" w:line="432" w:lineRule="auto"/>
        <w:ind w:firstLine="480"/>
        <w:rPr>
          <w:rFonts w:ascii="&amp;quot" w:hAnsi="&amp;quot"/>
          <w:color w:val="000000"/>
        </w:rPr>
      </w:pPr>
      <w:r>
        <w:rPr>
          <w:rFonts w:ascii="&amp;quot" w:hAnsi="&amp;quot"/>
          <w:color w:val="000000"/>
        </w:rPr>
        <w:t>教学质量奖。依据不同类型的教师和不同类别的教学工作，设立</w:t>
      </w:r>
      <w:proofErr w:type="gramStart"/>
      <w:r>
        <w:rPr>
          <w:rFonts w:ascii="&amp;quot" w:hAnsi="&amp;quot"/>
          <w:color w:val="000000"/>
        </w:rPr>
        <w:t>不</w:t>
      </w:r>
      <w:proofErr w:type="gramEnd"/>
      <w:r>
        <w:rPr>
          <w:rFonts w:ascii="&amp;quot" w:hAnsi="&amp;quot"/>
          <w:color w:val="000000"/>
        </w:rPr>
        <w:t>同类的教学质量奖，奖励额度</w:t>
      </w:r>
      <w:r>
        <w:rPr>
          <w:rFonts w:ascii="&amp;quot" w:hAnsi="&amp;quot"/>
          <w:color w:val="000000"/>
        </w:rPr>
        <w:t>1</w:t>
      </w:r>
      <w:r>
        <w:rPr>
          <w:rFonts w:ascii="&amp;quot" w:hAnsi="&amp;quot"/>
          <w:color w:val="000000"/>
        </w:rPr>
        <w:t>万元。</w:t>
      </w:r>
    </w:p>
    <w:p w:rsidR="005E1CE5" w:rsidRDefault="005E1CE5" w:rsidP="005E1CE5">
      <w:pPr>
        <w:pStyle w:val="a3"/>
        <w:spacing w:before="0" w:beforeAutospacing="0" w:after="75" w:afterAutospacing="0" w:line="432" w:lineRule="auto"/>
        <w:ind w:firstLine="480"/>
        <w:rPr>
          <w:rFonts w:ascii="&amp;quot" w:hAnsi="&amp;quot"/>
          <w:color w:val="000000"/>
        </w:rPr>
      </w:pPr>
      <w:r>
        <w:rPr>
          <w:rFonts w:ascii="&amp;quot" w:hAnsi="&amp;quot"/>
          <w:color w:val="000000"/>
        </w:rPr>
        <w:t>教学管理奖。针对长期从事教学管理工作的教学管理人员，设置</w:t>
      </w:r>
      <w:r>
        <w:rPr>
          <w:rFonts w:ascii="&amp;quot" w:hAnsi="&amp;quot"/>
          <w:color w:val="000000"/>
        </w:rPr>
        <w:t>“</w:t>
      </w:r>
      <w:r>
        <w:rPr>
          <w:rFonts w:ascii="&amp;quot" w:hAnsi="&amp;quot"/>
          <w:color w:val="000000"/>
        </w:rPr>
        <w:t>优秀教学管理奖</w:t>
      </w:r>
      <w:r>
        <w:rPr>
          <w:rFonts w:ascii="&amp;quot" w:hAnsi="&amp;quot"/>
          <w:color w:val="000000"/>
        </w:rPr>
        <w:t>”</w:t>
      </w:r>
      <w:r>
        <w:rPr>
          <w:rFonts w:ascii="&amp;quot" w:hAnsi="&amp;quot"/>
          <w:color w:val="000000"/>
        </w:rPr>
        <w:t>，</w:t>
      </w:r>
      <w:r>
        <w:rPr>
          <w:rFonts w:ascii="&amp;quot" w:hAnsi="&amp;quot"/>
          <w:color w:val="000000"/>
        </w:rPr>
        <w:t xml:space="preserve"> </w:t>
      </w:r>
      <w:r>
        <w:rPr>
          <w:rFonts w:ascii="&amp;quot" w:hAnsi="&amp;quot"/>
          <w:color w:val="000000"/>
        </w:rPr>
        <w:t>奖励额度</w:t>
      </w:r>
      <w:r>
        <w:rPr>
          <w:rFonts w:ascii="&amp;quot" w:hAnsi="&amp;quot"/>
          <w:color w:val="000000"/>
        </w:rPr>
        <w:t>1</w:t>
      </w:r>
      <w:r>
        <w:rPr>
          <w:rFonts w:ascii="&amp;quot" w:hAnsi="&amp;quot"/>
          <w:color w:val="000000"/>
        </w:rPr>
        <w:t>万元。</w:t>
      </w:r>
    </w:p>
    <w:p w:rsidR="005E1CE5" w:rsidRDefault="005E1CE5" w:rsidP="005E1CE5">
      <w:pPr>
        <w:pStyle w:val="a3"/>
        <w:spacing w:before="0" w:beforeAutospacing="0" w:after="75" w:afterAutospacing="0" w:line="432" w:lineRule="auto"/>
        <w:ind w:firstLine="480"/>
        <w:rPr>
          <w:rFonts w:ascii="&amp;quot" w:hAnsi="&amp;quot"/>
          <w:color w:val="000000"/>
        </w:rPr>
      </w:pPr>
      <w:r>
        <w:rPr>
          <w:rStyle w:val="a4"/>
          <w:rFonts w:ascii="&amp;quot" w:hAnsi="&amp;quot"/>
          <w:color w:val="000000"/>
        </w:rPr>
        <w:t>五、逐步完善教师教学工作考核评价与绩效激励保障机制</w:t>
      </w:r>
    </w:p>
    <w:p w:rsidR="005E1CE5" w:rsidRDefault="005E1CE5" w:rsidP="005E1CE5">
      <w:pPr>
        <w:pStyle w:val="a3"/>
        <w:spacing w:before="0" w:beforeAutospacing="0" w:after="75" w:afterAutospacing="0" w:line="432" w:lineRule="auto"/>
        <w:ind w:firstLine="480"/>
        <w:rPr>
          <w:rFonts w:ascii="&amp;quot" w:hAnsi="&amp;quot"/>
          <w:color w:val="000000"/>
        </w:rPr>
      </w:pPr>
      <w:r>
        <w:rPr>
          <w:rFonts w:ascii="&amp;quot" w:hAnsi="&amp;quot"/>
          <w:color w:val="000000"/>
        </w:rPr>
        <w:t>1.</w:t>
      </w:r>
      <w:r>
        <w:rPr>
          <w:rFonts w:ascii="&amp;quot" w:hAnsi="&amp;quot"/>
          <w:color w:val="000000"/>
        </w:rPr>
        <w:t>统一思想，提高认识。牢固树立大学回归人才培养本位的意识，进一步明确教师以教学为天职的观念，增强教师教学责任感与荣誉感，引导广大教师热心教学、专注教学、享受教学。</w:t>
      </w:r>
    </w:p>
    <w:p w:rsidR="005E1CE5" w:rsidRDefault="005E1CE5" w:rsidP="005E1CE5">
      <w:pPr>
        <w:pStyle w:val="a3"/>
        <w:spacing w:before="0" w:beforeAutospacing="0" w:after="75" w:afterAutospacing="0" w:line="432" w:lineRule="auto"/>
        <w:ind w:firstLine="480"/>
        <w:rPr>
          <w:rFonts w:ascii="&amp;quot" w:hAnsi="&amp;quot"/>
          <w:color w:val="000000"/>
        </w:rPr>
      </w:pPr>
      <w:r>
        <w:rPr>
          <w:rFonts w:ascii="&amp;quot" w:hAnsi="&amp;quot"/>
          <w:color w:val="000000"/>
        </w:rPr>
        <w:t>2.</w:t>
      </w:r>
      <w:r>
        <w:rPr>
          <w:rFonts w:ascii="&amp;quot" w:hAnsi="&amp;quot"/>
          <w:color w:val="000000"/>
        </w:rPr>
        <w:t>加强领导，协同实施。教师教学工作考核评价是一项涉及面广、专业性较强的系统工程，关系到学校广大教师的切身利益，学校各部门、单位要高度重视、精心组织、周密部署，成立教师教学工作考核评价领导小组和工作小组，切实做好考核评价工作。</w:t>
      </w:r>
    </w:p>
    <w:p w:rsidR="005E1CE5" w:rsidRDefault="005E1CE5" w:rsidP="005E1CE5">
      <w:pPr>
        <w:pStyle w:val="a3"/>
        <w:spacing w:before="0" w:beforeAutospacing="0" w:after="75" w:afterAutospacing="0" w:line="432" w:lineRule="auto"/>
        <w:ind w:firstLine="480"/>
        <w:rPr>
          <w:rFonts w:ascii="&amp;quot" w:hAnsi="&amp;quot"/>
          <w:color w:val="000000"/>
        </w:rPr>
      </w:pPr>
      <w:r>
        <w:rPr>
          <w:rFonts w:ascii="&amp;quot" w:hAnsi="&amp;quot"/>
          <w:color w:val="000000"/>
        </w:rPr>
        <w:t>3.</w:t>
      </w:r>
      <w:r>
        <w:rPr>
          <w:rFonts w:ascii="&amp;quot" w:hAnsi="&amp;quot"/>
          <w:color w:val="000000"/>
        </w:rPr>
        <w:t>加大投入，专款专用。学校将教师教学工作绩效奖励所需经费纳入年度预算，按照统一</w:t>
      </w:r>
      <w:bookmarkStart w:id="0" w:name="_GoBack"/>
      <w:r>
        <w:rPr>
          <w:rFonts w:ascii="&amp;quot" w:hAnsi="&amp;quot"/>
          <w:color w:val="000000"/>
        </w:rPr>
        <w:t>规划、单独核</w:t>
      </w:r>
      <w:bookmarkEnd w:id="0"/>
      <w:r>
        <w:rPr>
          <w:rFonts w:ascii="&amp;quot" w:hAnsi="&amp;quot"/>
          <w:color w:val="000000"/>
        </w:rPr>
        <w:t>算、专款专用原则，切实保障教师教学工作绩效奖励所需经费。</w:t>
      </w:r>
    </w:p>
    <w:p w:rsidR="005E1CE5" w:rsidRDefault="005E1CE5" w:rsidP="005E1CE5">
      <w:pPr>
        <w:pStyle w:val="a3"/>
        <w:spacing w:before="0" w:beforeAutospacing="0" w:after="75" w:afterAutospacing="0" w:line="432" w:lineRule="auto"/>
        <w:ind w:firstLine="480"/>
        <w:rPr>
          <w:rFonts w:ascii="&amp;quot" w:hAnsi="&amp;quot"/>
          <w:color w:val="000000"/>
        </w:rPr>
      </w:pPr>
      <w:r>
        <w:rPr>
          <w:rStyle w:val="a4"/>
          <w:rFonts w:ascii="&amp;quot" w:hAnsi="&amp;quot"/>
          <w:color w:val="000000"/>
        </w:rPr>
        <w:t>六、</w:t>
      </w:r>
      <w:proofErr w:type="gramStart"/>
      <w:r>
        <w:rPr>
          <w:rStyle w:val="a4"/>
          <w:rFonts w:ascii="&amp;quot" w:hAnsi="&amp;quot"/>
          <w:color w:val="000000"/>
        </w:rPr>
        <w:t>本意见自颁布</w:t>
      </w:r>
      <w:proofErr w:type="gramEnd"/>
      <w:r>
        <w:rPr>
          <w:rStyle w:val="a4"/>
          <w:rFonts w:ascii="&amp;quot" w:hAnsi="&amp;quot"/>
          <w:color w:val="000000"/>
        </w:rPr>
        <w:t>之日起执行，由教务处负责解释。</w:t>
      </w:r>
    </w:p>
    <w:p w:rsidR="005E1CE5" w:rsidRPr="005E1CE5" w:rsidRDefault="005E1CE5" w:rsidP="005E1CE5">
      <w:pPr>
        <w:jc w:val="left"/>
        <w:rPr>
          <w:rFonts w:hint="eastAsia"/>
        </w:rPr>
      </w:pPr>
    </w:p>
    <w:sectPr w:rsidR="005E1CE5" w:rsidRPr="005E1CE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mp;quot">
    <w:altName w:val="Cambria"/>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CE5"/>
    <w:rsid w:val="005E1CE5"/>
    <w:rsid w:val="005F6EA5"/>
    <w:rsid w:val="006C6D5B"/>
    <w:rsid w:val="00761ABE"/>
    <w:rsid w:val="009A5D49"/>
    <w:rsid w:val="00B337CC"/>
    <w:rsid w:val="00B574CA"/>
    <w:rsid w:val="00E24F9D"/>
    <w:rsid w:val="00E64E86"/>
    <w:rsid w:val="00EB2F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3140CA"/>
  <w15:chartTrackingRefBased/>
  <w15:docId w15:val="{70E90417-5082-4E70-AAE8-2890ED90B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vsbcontentstart">
    <w:name w:val="vsbcontent_start"/>
    <w:basedOn w:val="a"/>
    <w:rsid w:val="005E1CE5"/>
    <w:pPr>
      <w:widowControl/>
      <w:spacing w:before="100" w:beforeAutospacing="1" w:after="100" w:afterAutospacing="1"/>
      <w:jc w:val="left"/>
    </w:pPr>
    <w:rPr>
      <w:rFonts w:ascii="宋体" w:eastAsia="宋体" w:hAnsi="宋体" w:cs="宋体"/>
      <w:kern w:val="0"/>
      <w:sz w:val="24"/>
      <w:szCs w:val="24"/>
    </w:rPr>
  </w:style>
  <w:style w:type="paragraph" w:styleId="a3">
    <w:name w:val="Normal (Web)"/>
    <w:basedOn w:val="a"/>
    <w:uiPriority w:val="99"/>
    <w:semiHidden/>
    <w:unhideWhenUsed/>
    <w:rsid w:val="005E1CE5"/>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5E1CE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377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485</Words>
  <Characters>2770</Characters>
  <Application>Microsoft Office Word</Application>
  <DocSecurity>0</DocSecurity>
  <Lines>23</Lines>
  <Paragraphs>6</Paragraphs>
  <ScaleCrop>false</ScaleCrop>
  <Company/>
  <LinksUpToDate>false</LinksUpToDate>
  <CharactersWithSpaces>3249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zjs</dc:creator>
  <cp:keywords/>
  <dc:description/>
  <cp:lastModifiedBy>zjs</cp:lastModifiedBy>
  <cp:revision>1</cp:revision>
  <dcterms:created xsi:type="dcterms:W3CDTF">2019-08-30T07:31:00Z</dcterms:created>
  <dcterms:modified xsi:type="dcterms:W3CDTF">2019-08-30T07:32:00Z</dcterms:modified>
</cp:coreProperties>
</file>